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C8D" w:rsidRDefault="00D85C77">
      <w:bookmarkStart w:id="0" w:name="_GoBack"/>
      <w:bookmarkEnd w:id="0"/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>Menu – February 15-19, 2016</w:t>
      </w:r>
    </w:p>
    <w:p w:rsidR="001F1C8D" w:rsidRDefault="00D85C77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1F1C8D">
        <w:tc>
          <w:tcPr>
            <w:tcW w:w="1548" w:type="dxa"/>
          </w:tcPr>
          <w:p w:rsidR="001F1C8D" w:rsidRDefault="001F1C8D">
            <w:pPr>
              <w:contextualSpacing w:val="0"/>
            </w:pPr>
          </w:p>
        </w:tc>
        <w:tc>
          <w:tcPr>
            <w:tcW w:w="2250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Monday</w:t>
            </w:r>
          </w:p>
          <w:p w:rsidR="001F1C8D" w:rsidRDefault="00D85C77">
            <w:pPr>
              <w:contextualSpacing w:val="0"/>
            </w:pPr>
            <w:r>
              <w:rPr>
                <w:b/>
              </w:rPr>
              <w:t>February 15</w:t>
            </w:r>
          </w:p>
        </w:tc>
        <w:tc>
          <w:tcPr>
            <w:tcW w:w="2070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Tuesday</w:t>
            </w:r>
          </w:p>
          <w:p w:rsidR="001F1C8D" w:rsidRDefault="00D85C77">
            <w:pPr>
              <w:contextualSpacing w:val="0"/>
            </w:pPr>
            <w:r>
              <w:rPr>
                <w:b/>
              </w:rPr>
              <w:t>February 16</w:t>
            </w:r>
          </w:p>
        </w:tc>
        <w:tc>
          <w:tcPr>
            <w:tcW w:w="2250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Wednesday</w:t>
            </w:r>
          </w:p>
          <w:p w:rsidR="001F1C8D" w:rsidRDefault="00D85C77">
            <w:pPr>
              <w:contextualSpacing w:val="0"/>
            </w:pPr>
            <w:r>
              <w:rPr>
                <w:b/>
              </w:rPr>
              <w:t>February 17</w:t>
            </w:r>
          </w:p>
        </w:tc>
        <w:tc>
          <w:tcPr>
            <w:tcW w:w="2430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Thursday</w:t>
            </w:r>
          </w:p>
          <w:p w:rsidR="001F1C8D" w:rsidRDefault="00D85C77">
            <w:pPr>
              <w:contextualSpacing w:val="0"/>
            </w:pPr>
            <w:r>
              <w:rPr>
                <w:b/>
              </w:rPr>
              <w:t>February 18</w:t>
            </w:r>
          </w:p>
        </w:tc>
        <w:tc>
          <w:tcPr>
            <w:tcW w:w="2430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Friday</w:t>
            </w:r>
          </w:p>
          <w:p w:rsidR="001F1C8D" w:rsidRDefault="00D85C77">
            <w:pPr>
              <w:contextualSpacing w:val="0"/>
            </w:pPr>
            <w:r>
              <w:rPr>
                <w:b/>
              </w:rPr>
              <w:t>February 19</w:t>
            </w:r>
          </w:p>
        </w:tc>
      </w:tr>
      <w:tr w:rsidR="001F1C8D">
        <w:tc>
          <w:tcPr>
            <w:tcW w:w="1548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1F1C8D" w:rsidRDefault="00D85C77">
            <w:pPr>
              <w:contextualSpacing w:val="0"/>
            </w:pPr>
            <w:r>
              <w:t>Toast</w:t>
            </w:r>
          </w:p>
          <w:p w:rsidR="001F1C8D" w:rsidRDefault="00D85C77">
            <w:pPr>
              <w:contextualSpacing w:val="0"/>
            </w:pPr>
            <w:r>
              <w:t>Strawberry Jam</w:t>
            </w:r>
          </w:p>
          <w:p w:rsidR="001F1C8D" w:rsidRDefault="00D85C77">
            <w:pPr>
              <w:contextualSpacing w:val="0"/>
            </w:pPr>
            <w:r>
              <w:t>Bananas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</w:tc>
        <w:tc>
          <w:tcPr>
            <w:tcW w:w="2070" w:type="dxa"/>
          </w:tcPr>
          <w:p w:rsidR="001F1C8D" w:rsidRDefault="00D85C77">
            <w:pPr>
              <w:contextualSpacing w:val="0"/>
            </w:pPr>
            <w:r>
              <w:t xml:space="preserve">Cereal </w:t>
            </w:r>
          </w:p>
          <w:p w:rsidR="001F1C8D" w:rsidRDefault="00D85C77">
            <w:pPr>
              <w:contextualSpacing w:val="0"/>
            </w:pPr>
            <w:r>
              <w:t>Apple Slices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  <w:p w:rsidR="001F1C8D" w:rsidRDefault="001F1C8D">
            <w:pPr>
              <w:contextualSpacing w:val="0"/>
            </w:pPr>
          </w:p>
        </w:tc>
        <w:tc>
          <w:tcPr>
            <w:tcW w:w="2250" w:type="dxa"/>
          </w:tcPr>
          <w:p w:rsidR="001F1C8D" w:rsidRDefault="00D85C77">
            <w:pPr>
              <w:contextualSpacing w:val="0"/>
            </w:pPr>
            <w:r>
              <w:t>Cinnamon Oatmeal &amp; Strawberries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1F1C8D" w:rsidRDefault="00100E1D">
            <w:pPr>
              <w:contextualSpacing w:val="0"/>
            </w:pPr>
            <w:r>
              <w:t>Blueberry Waffles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  <w:p w:rsidR="001F1C8D" w:rsidRDefault="001F1C8D">
            <w:pPr>
              <w:contextualSpacing w:val="0"/>
            </w:pPr>
          </w:p>
        </w:tc>
        <w:tc>
          <w:tcPr>
            <w:tcW w:w="2430" w:type="dxa"/>
          </w:tcPr>
          <w:p w:rsidR="001F1C8D" w:rsidRDefault="00D85C77">
            <w:pPr>
              <w:contextualSpacing w:val="0"/>
            </w:pPr>
            <w:r>
              <w:t>Graham Crackers</w:t>
            </w:r>
          </w:p>
          <w:p w:rsidR="001F1C8D" w:rsidRDefault="00D85C77">
            <w:pPr>
              <w:contextualSpacing w:val="0"/>
            </w:pPr>
            <w:proofErr w:type="spellStart"/>
            <w:r>
              <w:t>Sunbutter</w:t>
            </w:r>
            <w:proofErr w:type="spellEnd"/>
          </w:p>
          <w:p w:rsidR="001F1C8D" w:rsidRDefault="00D85C77">
            <w:pPr>
              <w:contextualSpacing w:val="0"/>
            </w:pPr>
            <w:r>
              <w:t>Water</w:t>
            </w:r>
          </w:p>
        </w:tc>
      </w:tr>
      <w:tr w:rsidR="001F1C8D">
        <w:tc>
          <w:tcPr>
            <w:tcW w:w="1548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1F1C8D" w:rsidRDefault="00100E1D">
            <w:pPr>
              <w:contextualSpacing w:val="0"/>
            </w:pPr>
            <w:proofErr w:type="spellStart"/>
            <w:r>
              <w:t>Vegtable</w:t>
            </w:r>
            <w:proofErr w:type="spellEnd"/>
            <w:r>
              <w:t xml:space="preserve"> Soup</w:t>
            </w:r>
          </w:p>
          <w:p w:rsidR="001F1C8D" w:rsidRDefault="00D85C77">
            <w:pPr>
              <w:contextualSpacing w:val="0"/>
            </w:pPr>
            <w:r>
              <w:t>Crackers</w:t>
            </w:r>
          </w:p>
          <w:p w:rsidR="001F1C8D" w:rsidRDefault="00100E1D">
            <w:pPr>
              <w:contextualSpacing w:val="0"/>
            </w:pPr>
            <w:r>
              <w:t>Grapes</w:t>
            </w:r>
          </w:p>
          <w:p w:rsidR="001F1C8D" w:rsidRDefault="00D85C77">
            <w:pPr>
              <w:contextualSpacing w:val="0"/>
            </w:pPr>
            <w:r>
              <w:t>Milk</w:t>
            </w:r>
          </w:p>
          <w:p w:rsidR="001F1C8D" w:rsidRDefault="001F1C8D">
            <w:pPr>
              <w:contextualSpacing w:val="0"/>
            </w:pPr>
          </w:p>
        </w:tc>
        <w:tc>
          <w:tcPr>
            <w:tcW w:w="2070" w:type="dxa"/>
          </w:tcPr>
          <w:p w:rsidR="001F1C8D" w:rsidRDefault="00100E1D">
            <w:pPr>
              <w:contextualSpacing w:val="0"/>
            </w:pPr>
            <w:r>
              <w:t>Lasagna</w:t>
            </w:r>
          </w:p>
          <w:p w:rsidR="001F1C8D" w:rsidRDefault="00D85C77">
            <w:pPr>
              <w:contextualSpacing w:val="0"/>
            </w:pPr>
            <w:r>
              <w:t>Zucchini</w:t>
            </w:r>
          </w:p>
          <w:p w:rsidR="001F1C8D" w:rsidRDefault="00D85C77">
            <w:pPr>
              <w:contextualSpacing w:val="0"/>
            </w:pPr>
            <w:r>
              <w:t>Rolls</w:t>
            </w:r>
          </w:p>
          <w:p w:rsidR="001F1C8D" w:rsidRDefault="00D85C77">
            <w:pPr>
              <w:contextualSpacing w:val="0"/>
            </w:pPr>
            <w:r>
              <w:t>Kiwi</w:t>
            </w:r>
          </w:p>
          <w:p w:rsidR="001F1C8D" w:rsidRDefault="00D85C77">
            <w:pPr>
              <w:contextualSpacing w:val="0"/>
            </w:pPr>
            <w:r>
              <w:t>Milk</w:t>
            </w:r>
          </w:p>
        </w:tc>
        <w:tc>
          <w:tcPr>
            <w:tcW w:w="2250" w:type="dxa"/>
          </w:tcPr>
          <w:p w:rsidR="001F1C8D" w:rsidRDefault="00D85C77">
            <w:pPr>
              <w:contextualSpacing w:val="0"/>
            </w:pPr>
            <w:r>
              <w:t>Veggie Taco Salad</w:t>
            </w:r>
          </w:p>
          <w:p w:rsidR="001F1C8D" w:rsidRDefault="00D85C77">
            <w:pPr>
              <w:contextualSpacing w:val="0"/>
            </w:pPr>
            <w:r>
              <w:t>Lettuce Tomato &amp; Cheese</w:t>
            </w:r>
          </w:p>
          <w:p w:rsidR="001F1C8D" w:rsidRDefault="00D85C77">
            <w:pPr>
              <w:contextualSpacing w:val="0"/>
            </w:pPr>
            <w:r>
              <w:t>Mango &amp; Papaya</w:t>
            </w:r>
          </w:p>
          <w:p w:rsidR="001F1C8D" w:rsidRDefault="00D85C77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1F1C8D" w:rsidRDefault="00100E1D">
            <w:pPr>
              <w:contextualSpacing w:val="0"/>
            </w:pPr>
            <w:r>
              <w:t>Cheese, Tomato &amp; Sprout Sandwiches</w:t>
            </w:r>
          </w:p>
          <w:p w:rsidR="00100E1D" w:rsidRDefault="00100E1D">
            <w:pPr>
              <w:contextualSpacing w:val="0"/>
            </w:pPr>
            <w:r>
              <w:t>Sweet Potato Chips</w:t>
            </w:r>
          </w:p>
          <w:p w:rsidR="00100E1D" w:rsidRDefault="00100E1D">
            <w:pPr>
              <w:contextualSpacing w:val="0"/>
            </w:pPr>
            <w:r>
              <w:t>Cantaloupe</w:t>
            </w:r>
          </w:p>
          <w:p w:rsidR="00100E1D" w:rsidRDefault="00100E1D">
            <w:pPr>
              <w:contextualSpacing w:val="0"/>
            </w:pPr>
            <w:r>
              <w:t>Milk</w:t>
            </w:r>
          </w:p>
          <w:p w:rsidR="001F1C8D" w:rsidRDefault="001F1C8D">
            <w:pPr>
              <w:contextualSpacing w:val="0"/>
            </w:pPr>
          </w:p>
        </w:tc>
        <w:tc>
          <w:tcPr>
            <w:tcW w:w="2430" w:type="dxa"/>
          </w:tcPr>
          <w:p w:rsidR="00100E1D" w:rsidRDefault="00100E1D" w:rsidP="00100E1D">
            <w:r>
              <w:t>Black Eye Pea Fritters</w:t>
            </w:r>
          </w:p>
          <w:p w:rsidR="001F1C8D" w:rsidRDefault="00D85C77">
            <w:pPr>
              <w:contextualSpacing w:val="0"/>
            </w:pPr>
            <w:r>
              <w:t>Pita Bread</w:t>
            </w:r>
          </w:p>
          <w:p w:rsidR="001F1C8D" w:rsidRDefault="00D85C77">
            <w:pPr>
              <w:contextualSpacing w:val="0"/>
            </w:pPr>
            <w:proofErr w:type="spellStart"/>
            <w:r>
              <w:t>Tabouli</w:t>
            </w:r>
            <w:proofErr w:type="spellEnd"/>
            <w:r>
              <w:t xml:space="preserve"> Salad</w:t>
            </w:r>
          </w:p>
          <w:p w:rsidR="001F1C8D" w:rsidRDefault="00D85C77">
            <w:pPr>
              <w:contextualSpacing w:val="0"/>
            </w:pPr>
            <w:r>
              <w:t>Grapes</w:t>
            </w:r>
          </w:p>
          <w:p w:rsidR="001F1C8D" w:rsidRDefault="00D85C77">
            <w:pPr>
              <w:contextualSpacing w:val="0"/>
            </w:pPr>
            <w:r>
              <w:t>Milk</w:t>
            </w:r>
          </w:p>
        </w:tc>
      </w:tr>
      <w:tr w:rsidR="001F1C8D">
        <w:tc>
          <w:tcPr>
            <w:tcW w:w="1548" w:type="dxa"/>
          </w:tcPr>
          <w:p w:rsidR="001F1C8D" w:rsidRDefault="00D85C77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1F1C8D" w:rsidRDefault="00D85C77">
            <w:pPr>
              <w:contextualSpacing w:val="0"/>
            </w:pPr>
            <w:r>
              <w:t>Corn Tortilla Chips</w:t>
            </w:r>
          </w:p>
          <w:p w:rsidR="001F1C8D" w:rsidRDefault="00D85C77">
            <w:pPr>
              <w:contextualSpacing w:val="0"/>
            </w:pPr>
            <w:r>
              <w:t>Mandarin Oranges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</w:tc>
        <w:tc>
          <w:tcPr>
            <w:tcW w:w="2070" w:type="dxa"/>
          </w:tcPr>
          <w:p w:rsidR="001F1C8D" w:rsidRDefault="00D85C77">
            <w:pPr>
              <w:contextualSpacing w:val="0"/>
            </w:pPr>
            <w:r>
              <w:t>Animal Crackers</w:t>
            </w:r>
          </w:p>
          <w:p w:rsidR="001F1C8D" w:rsidRDefault="00D85C77">
            <w:pPr>
              <w:contextualSpacing w:val="0"/>
            </w:pPr>
            <w:r>
              <w:t>Apple Bits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1F1C8D" w:rsidRDefault="00D85C77">
            <w:pPr>
              <w:contextualSpacing w:val="0"/>
            </w:pPr>
            <w:r>
              <w:t>Cheese &amp;</w:t>
            </w:r>
          </w:p>
          <w:p w:rsidR="001F1C8D" w:rsidRDefault="00D85C77">
            <w:pPr>
              <w:contextualSpacing w:val="0"/>
            </w:pPr>
            <w:r>
              <w:t>Crackers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  <w:p w:rsidR="001F1C8D" w:rsidRDefault="001F1C8D">
            <w:pPr>
              <w:contextualSpacing w:val="0"/>
            </w:pPr>
          </w:p>
          <w:p w:rsidR="001F1C8D" w:rsidRDefault="001F1C8D">
            <w:pPr>
              <w:contextualSpacing w:val="0"/>
            </w:pPr>
          </w:p>
        </w:tc>
        <w:tc>
          <w:tcPr>
            <w:tcW w:w="2430" w:type="dxa"/>
          </w:tcPr>
          <w:p w:rsidR="001F1C8D" w:rsidRDefault="00D85C77">
            <w:pPr>
              <w:contextualSpacing w:val="0"/>
            </w:pPr>
            <w:r>
              <w:t>Fresh Dates</w:t>
            </w:r>
          </w:p>
          <w:p w:rsidR="001F1C8D" w:rsidRDefault="00D85C77">
            <w:pPr>
              <w:contextualSpacing w:val="0"/>
            </w:pPr>
            <w:r>
              <w:t>Veggie Straws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  <w:p w:rsidR="001F1C8D" w:rsidRDefault="001F1C8D">
            <w:pPr>
              <w:contextualSpacing w:val="0"/>
            </w:pPr>
          </w:p>
        </w:tc>
        <w:tc>
          <w:tcPr>
            <w:tcW w:w="2430" w:type="dxa"/>
          </w:tcPr>
          <w:p w:rsidR="001F1C8D" w:rsidRDefault="00D85C77">
            <w:pPr>
              <w:contextualSpacing w:val="0"/>
            </w:pPr>
            <w:r>
              <w:t xml:space="preserve">Oatmeal &amp; Blueberry No Bake Bars </w:t>
            </w:r>
          </w:p>
          <w:p w:rsidR="001F1C8D" w:rsidRDefault="00D85C77">
            <w:pPr>
              <w:contextualSpacing w:val="0"/>
            </w:pPr>
            <w:r>
              <w:t>Water</w:t>
            </w:r>
          </w:p>
          <w:p w:rsidR="001F1C8D" w:rsidRDefault="001F1C8D">
            <w:pPr>
              <w:contextualSpacing w:val="0"/>
            </w:pPr>
          </w:p>
        </w:tc>
      </w:tr>
    </w:tbl>
    <w:p w:rsidR="001F1C8D" w:rsidRDefault="001F1C8D"/>
    <w:p w:rsidR="001F1C8D" w:rsidRDefault="001F1C8D"/>
    <w:p w:rsidR="001F1C8D" w:rsidRDefault="00D85C77">
      <w:r>
        <w:t>*Serving sizes and meal components will be in compliance with USDA as per the attached guidelines.</w:t>
      </w:r>
    </w:p>
    <w:p w:rsidR="001F1C8D" w:rsidRDefault="001F1C8D"/>
    <w:sectPr w:rsidR="001F1C8D" w:rsidSect="00462DA4">
      <w:pgSz w:w="15840" w:h="12240" w:orient="landscape"/>
      <w:pgMar w:top="1440" w:right="1987" w:bottom="1440" w:left="19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D"/>
    <w:rsid w:val="00100E1D"/>
    <w:rsid w:val="001F1C8D"/>
    <w:rsid w:val="00462DA4"/>
    <w:rsid w:val="00D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1041B-8B40-4C19-BE2B-6D4F4D7E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Kupersmith</dc:creator>
  <cp:lastModifiedBy>Janine Kupersmith</cp:lastModifiedBy>
  <cp:revision>3</cp:revision>
  <cp:lastPrinted>2016-02-12T15:24:00Z</cp:lastPrinted>
  <dcterms:created xsi:type="dcterms:W3CDTF">2016-02-12T15:15:00Z</dcterms:created>
  <dcterms:modified xsi:type="dcterms:W3CDTF">2016-02-12T15:25:00Z</dcterms:modified>
</cp:coreProperties>
</file>